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FA51" w14:textId="77777777" w:rsidR="008458FC" w:rsidRPr="00F5504C" w:rsidRDefault="008458FC" w:rsidP="008458FC">
      <w:pPr>
        <w:spacing w:line="480" w:lineRule="auto"/>
        <w:ind w:firstLine="720"/>
        <w:jc w:val="center"/>
        <w:rPr>
          <w:rFonts w:ascii="Times New Roman" w:hAnsi="Times New Roman" w:cs="Times New Roman"/>
          <w:b/>
          <w:bCs/>
          <w:sz w:val="24"/>
          <w:szCs w:val="24"/>
        </w:rPr>
      </w:pPr>
      <w:r w:rsidRPr="00F5504C">
        <w:rPr>
          <w:rFonts w:ascii="Times New Roman" w:hAnsi="Times New Roman" w:cs="Times New Roman"/>
          <w:b/>
          <w:bCs/>
          <w:sz w:val="24"/>
          <w:szCs w:val="24"/>
        </w:rPr>
        <w:t>RESPONSE                                                                </w:t>
      </w:r>
      <w:r w:rsidRPr="005614C5">
        <w:rPr>
          <w:rFonts w:ascii="Times New Roman" w:hAnsi="Times New Roman" w:cs="Times New Roman"/>
          <w:sz w:val="24"/>
          <w:szCs w:val="24"/>
        </w:rPr>
        <w:t xml:space="preserve">Hello Jacqueline </w:t>
      </w:r>
      <w:r w:rsidRPr="005614C5">
        <w:rPr>
          <w:rFonts w:ascii="Times New Roman" w:hAnsi="Times New Roman" w:cs="Times New Roman"/>
          <w:sz w:val="24"/>
          <w:szCs w:val="24"/>
        </w:rPr>
        <w:t>. I applaud your thoughts on the topic of discussion. Fate has played a significant role in the lives of Antigone and Creon (Honig, 2013). Antigone's stubborn nature led her to bury Polynices against the law stipulated by Creon, and ultimately, she accepted her fate of death. As for Creon, his cruel nature and regard for a powerful status made him defy his moral obligation to his niece and decided to punish her by death for violating his orders. His actions are what shaped his fate as eventually his son and wife commit suicide the same manner in which the niece did due to his cruelty.</w:t>
      </w:r>
    </w:p>
    <w:p w14:paraId="74F02A02" w14:textId="77777777" w:rsidR="008458FC" w:rsidRDefault="008458FC"/>
    <w:sectPr w:rsidR="008458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FC"/>
    <w:rsid w:val="0084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B2EE"/>
  <w15:chartTrackingRefBased/>
  <w15:docId w15:val="{F33A9AA4-8744-4547-B066-54EAA29A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1</cp:revision>
  <dcterms:created xsi:type="dcterms:W3CDTF">2021-05-07T08:19:00Z</dcterms:created>
  <dcterms:modified xsi:type="dcterms:W3CDTF">2021-05-07T08:20:00Z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FA51" w14:textId="77777777" w:rsidR="008458FC" w:rsidRPr="00F5504C" w:rsidRDefault="008458FC" w:rsidP="008458FC">
      <w:pPr>
        <w:spacing w:line="480" w:lineRule="auto"/>
        <w:ind w:firstLine="720"/>
        <w:jc w:val="center"/>
        <w:rPr>
          <w:rFonts w:ascii="Times New Roman" w:hAnsi="Times New Roman" w:cs="Times New Roman"/>
          <w:b/>
          <w:bCs/>
          <w:sz w:val="24"/>
          <w:szCs w:val="24"/>
        </w:rPr>
      </w:pPr>
      <w:r w:rsidRPr="00F5504C">
        <w:rPr>
          <w:rFonts w:ascii="Times New Roman" w:hAnsi="Times New Roman" w:cs="Times New Roman"/>
          <w:b/>
          <w:bCs/>
          <w:sz w:val="24"/>
          <w:szCs w:val="24"/>
        </w:rPr>
        <w:t>RESPONSE</w:t>
      </w:r>
    </w:p>
    <w:p w14:paraId="7EC29D36" w14:textId="77777777" w:rsidR="008458FC" w:rsidRPr="005614C5" w:rsidRDefault="008458FC" w:rsidP="008458FC">
      <w:pPr>
        <w:spacing w:line="480" w:lineRule="auto"/>
        <w:ind w:firstLine="720"/>
        <w:rPr>
          <w:rFonts w:ascii="Times New Roman" w:hAnsi="Times New Roman" w:cs="Times New Roman"/>
          <w:sz w:val="24"/>
          <w:szCs w:val="24"/>
        </w:rPr>
      </w:pPr>
      <w:r w:rsidRPr="005614C5">
        <w:rPr>
          <w:rFonts w:ascii="Times New Roman" w:hAnsi="Times New Roman" w:cs="Times New Roman"/>
          <w:sz w:val="24"/>
          <w:szCs w:val="24"/>
        </w:rPr>
        <w:t xml:space="preserve">Hello, Jacqueline </w:t>
      </w:r>
      <w:proofErr w:type="spellStart"/>
      <w:r w:rsidRPr="005614C5">
        <w:rPr>
          <w:rFonts w:ascii="Times New Roman" w:hAnsi="Times New Roman" w:cs="Times New Roman"/>
          <w:sz w:val="24"/>
          <w:szCs w:val="24"/>
        </w:rPr>
        <w:t>Swapp</w:t>
      </w:r>
      <w:proofErr w:type="spellEnd"/>
      <w:r w:rsidRPr="005614C5">
        <w:rPr>
          <w:rFonts w:ascii="Times New Roman" w:hAnsi="Times New Roman" w:cs="Times New Roman"/>
          <w:sz w:val="24"/>
          <w:szCs w:val="24"/>
        </w:rPr>
        <w:t>. I applaud your thoughts on the topic of discussion. Fate has played a significant role in the lives of Antigone and Creon (Honig, 2013). Antigone's stubborn nature led her to bury Polynices against the law stipulated by Creon, and ultimately, she accepted her fate of death. As for Creon, his cruel nature and regard for a powerful status made him defy his moral obligation to his niece and decided to punish her by death for violating his orders. His actions are what shaped his fate as eventually his son and wife commit suicide the same manner in which the niece did due to his cruelty.</w:t>
      </w:r>
    </w:p>
    <w:p w14:paraId="74F02A02" w14:textId="77777777" w:rsidR="008458FC" w:rsidRDefault="008458FC"/>
    <w:sectPr w:rsidR="008458FC">
      <w:pgSz w:w="11906" w:h="16838"/>
      <w:pgMar w:top="1440" w:right="1440" w:bottom="1440" w:left="1440" w:header="720" w:footer="720" w:gutter="0"/>
      <w:cols w:space="720"/>
      <w:docGrid w:linePitch="360"/>
    </w:sectPr>
  </w:body>
</w:document>
</file>

<file path=treport/opRecord.xml>p_0(0_0,1mergeP|null);p_1|D;
</file>